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mallCaps/>
          <w:sz w:val="20"/>
          <w:szCs w:val="20"/>
          <w:lang w:val="en-GB"/>
        </w:rPr>
        <w:t>Paragraph Rubric</w:t>
      </w:r>
      <w:r w:rsidR="00432380">
        <w:rPr>
          <w:rFonts w:ascii="Arial" w:hAnsi="Arial" w:cs="Arial"/>
          <w:b/>
          <w:bCs/>
          <w:smallCaps/>
          <w:sz w:val="20"/>
          <w:szCs w:val="20"/>
          <w:lang w:val="en-GB"/>
        </w:rPr>
        <w:t xml:space="preserve">  (ENG1P)</w:t>
      </w:r>
    </w:p>
    <w:tbl>
      <w:tblPr>
        <w:tblW w:w="14285" w:type="dxa"/>
        <w:tblInd w:w="-58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41"/>
        <w:gridCol w:w="3036"/>
        <w:gridCol w:w="3036"/>
        <w:gridCol w:w="3036"/>
        <w:gridCol w:w="3036"/>
      </w:tblGrid>
      <w:tr w:rsidR="008174C8" w:rsidTr="008174C8">
        <w:trPr>
          <w:trHeight w:val="529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Paragraph Part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4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3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2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bookmarkStart w:id="0" w:name="_GoBack"/>
            <w:bookmarkEnd w:id="0"/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1</w:t>
            </w:r>
          </w:p>
        </w:tc>
      </w:tr>
      <w:tr w:rsidR="008174C8" w:rsidTr="008174C8">
        <w:trPr>
          <w:trHeight w:val="1107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Topic Sentence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Topic sentence is clear, correctly placed, and related to the question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Topic sentence is clear, correctly placed but not related to the question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Topic sentence is unclear or not related to the question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No topic sentence</w:t>
            </w:r>
          </w:p>
        </w:tc>
      </w:tr>
      <w:tr w:rsidR="008174C8" w:rsidTr="008174C8">
        <w:trPr>
          <w:trHeight w:val="1082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Supporting Sentence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Sentence is clear, directly relates to the topic and is from the correct source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Sentence is clear and directly relates to the topic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Sentence is unclear, unrelated and/or from the incorrect source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No supporting sentence</w:t>
            </w:r>
          </w:p>
        </w:tc>
      </w:tr>
      <w:tr w:rsidR="008174C8" w:rsidTr="008174C8">
        <w:trPr>
          <w:trHeight w:val="1359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Supporting </w:t>
            </w: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Sentence 2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Sentence is clear, provides additional detail and is from the correct source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Sentence is clear and provides additional detail 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Sentence is unclear, does not provide additional detail and/or  from the incorrect source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No second supporting sentence</w:t>
            </w:r>
          </w:p>
        </w:tc>
      </w:tr>
      <w:tr w:rsidR="008174C8" w:rsidTr="008174C8">
        <w:trPr>
          <w:trHeight w:val="1384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Supporting </w:t>
            </w: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Sentence 3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Sentence is clear, provides additional detail and is from the correct source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Sentence is clear and provides additional detail 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Sentence is unclear, does not provide additional detail and/or  from the incorrect source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No third supporting sentence</w:t>
            </w:r>
          </w:p>
        </w:tc>
      </w:tr>
      <w:tr w:rsidR="008174C8" w:rsidTr="008174C8">
        <w:trPr>
          <w:trHeight w:val="1359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Concluding </w:t>
            </w: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Sentence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Concluding sentence is clear, correctly placed, and related to the topic sentence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Concluding sentence is clear, correctly placed but not related to the topic sentence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Concluding sentence is unclear or not related to the topic sentence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No concluding sentence</w:t>
            </w:r>
          </w:p>
        </w:tc>
      </w:tr>
      <w:tr w:rsidR="008174C8" w:rsidTr="008174C8">
        <w:trPr>
          <w:trHeight w:val="806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Transitions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Shruti" w:hAnsi="Shruti" w:cs="Shruti"/>
                <w:sz w:val="18"/>
                <w:szCs w:val="18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Shruti" w:hAnsi="Shruti" w:cs="Shruti"/>
                <w:sz w:val="18"/>
                <w:szCs w:val="18"/>
                <w:lang w:val="en-GB"/>
              </w:rPr>
              <w:t>Three or more transition words or phrases used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Shruti" w:hAnsi="Shruti" w:cs="Shruti"/>
                <w:sz w:val="18"/>
                <w:szCs w:val="18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sz w:val="18"/>
                <w:szCs w:val="18"/>
              </w:rPr>
            </w:pPr>
            <w:r>
              <w:rPr>
                <w:rFonts w:ascii="Shruti" w:hAnsi="Shruti" w:cs="Shruti"/>
                <w:sz w:val="18"/>
                <w:szCs w:val="18"/>
              </w:rPr>
              <w:t>Two transition words or phrases used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Shruti" w:hAnsi="Shruti" w:cs="Shruti"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sz w:val="18"/>
                <w:szCs w:val="18"/>
              </w:rPr>
            </w:pPr>
            <w:r>
              <w:rPr>
                <w:rFonts w:ascii="Shruti" w:hAnsi="Shruti" w:cs="Shruti"/>
                <w:sz w:val="18"/>
                <w:szCs w:val="18"/>
              </w:rPr>
              <w:t>One transition word or phrase used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sz w:val="18"/>
                <w:szCs w:val="18"/>
                <w:lang w:val="en-GB"/>
              </w:rPr>
            </w:pPr>
            <w:r>
              <w:rPr>
                <w:rFonts w:ascii="Shruti" w:hAnsi="Shruti" w:cs="Shruti"/>
                <w:sz w:val="18"/>
                <w:szCs w:val="18"/>
                <w:lang w:val="en-GB"/>
              </w:rPr>
              <w:t>No transition words or phrases</w:t>
            </w:r>
          </w:p>
        </w:tc>
      </w:tr>
      <w:tr w:rsidR="008174C8" w:rsidTr="008174C8">
        <w:trPr>
          <w:trHeight w:val="1107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Mechanics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No errors in punctuation, capitalization, and spelling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One or two punctuation, capitalization, and spelling errors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Three to five punctuation, capitalization, and spelling errors</w:t>
            </w:r>
          </w:p>
        </w:tc>
        <w:tc>
          <w:tcPr>
            <w:tcW w:w="3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174C8" w:rsidRDefault="008174C8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8174C8" w:rsidRDefault="008174C8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Six or more punctuation, capitalization, and spelling errors</w:t>
            </w:r>
          </w:p>
        </w:tc>
      </w:tr>
    </w:tbl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mallCaps/>
          <w:sz w:val="20"/>
          <w:szCs w:val="20"/>
          <w:lang w:val="en-GB"/>
        </w:rPr>
      </w:pPr>
    </w:p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mallCaps/>
          <w:sz w:val="20"/>
          <w:szCs w:val="20"/>
          <w:lang w:val="en-GB"/>
        </w:rPr>
      </w:pPr>
    </w:p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mallCaps/>
          <w:sz w:val="20"/>
          <w:szCs w:val="20"/>
          <w:lang w:val="en-GB"/>
        </w:rPr>
      </w:pPr>
    </w:p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mallCaps/>
          <w:sz w:val="20"/>
          <w:szCs w:val="20"/>
          <w:lang w:val="en-GB"/>
        </w:rPr>
      </w:pPr>
    </w:p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mallCaps/>
          <w:sz w:val="20"/>
          <w:szCs w:val="20"/>
          <w:lang w:val="en-GB"/>
        </w:rPr>
      </w:pPr>
    </w:p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mallCaps/>
          <w:sz w:val="20"/>
          <w:szCs w:val="20"/>
          <w:lang w:val="en-GB"/>
        </w:rPr>
      </w:pPr>
      <w:r>
        <w:rPr>
          <w:rFonts w:ascii="Arial" w:hAnsi="Arial" w:cs="Arial"/>
          <w:b/>
          <w:bCs/>
          <w:smallCaps/>
          <w:sz w:val="20"/>
          <w:szCs w:val="20"/>
          <w:lang w:val="en-GB"/>
        </w:rPr>
        <w:lastRenderedPageBreak/>
        <w:t>_______________________ Rubric</w:t>
      </w:r>
    </w:p>
    <w:p w:rsidR="00302A13" w:rsidRDefault="00302A13" w:rsidP="00302A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tbl>
      <w:tblPr>
        <w:tblW w:w="14385" w:type="dxa"/>
        <w:tblInd w:w="-58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41"/>
        <w:gridCol w:w="3005"/>
        <w:gridCol w:w="3125"/>
        <w:gridCol w:w="3005"/>
        <w:gridCol w:w="3109"/>
      </w:tblGrid>
      <w:tr w:rsidR="00302A13" w:rsidTr="00121380">
        <w:trPr>
          <w:trHeight w:val="529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302A13" w:rsidRDefault="00302A13" w:rsidP="00121380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Criteria</w:t>
            </w: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302A13" w:rsidRDefault="00302A13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4</w:t>
            </w: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302A13" w:rsidRDefault="00302A13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3</w:t>
            </w: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302A13" w:rsidRDefault="00302A13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2</w:t>
            </w: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</w:tcPr>
          <w:p w:rsidR="00302A13" w:rsidRDefault="00302A13" w:rsidP="00121380">
            <w:pPr>
              <w:spacing w:line="120" w:lineRule="exac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Level 1</w:t>
            </w:r>
          </w:p>
        </w:tc>
      </w:tr>
      <w:tr w:rsidR="00302A13" w:rsidTr="00121380">
        <w:trPr>
          <w:trHeight w:val="1107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  <w:tr w:rsidR="00302A13" w:rsidTr="00121380">
        <w:trPr>
          <w:trHeight w:val="1082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  <w:tr w:rsidR="00302A13" w:rsidTr="00121380">
        <w:trPr>
          <w:trHeight w:val="1359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  <w:tr w:rsidR="00302A13" w:rsidTr="00121380">
        <w:trPr>
          <w:trHeight w:val="1384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  <w:tr w:rsidR="00302A13" w:rsidTr="00121380">
        <w:trPr>
          <w:trHeight w:val="1359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  <w:tr w:rsidR="00302A13" w:rsidTr="00121380">
        <w:trPr>
          <w:trHeight w:val="806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sz w:val="18"/>
                <w:szCs w:val="18"/>
                <w:lang w:val="en-GB"/>
              </w:rPr>
            </w:pP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</w:pPr>
          </w:p>
        </w:tc>
      </w:tr>
      <w:tr w:rsidR="00302A13" w:rsidTr="00121380">
        <w:trPr>
          <w:trHeight w:val="1107"/>
        </w:trPr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302A13" w:rsidRDefault="00302A13" w:rsidP="0012138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</w:tbl>
    <w:p w:rsidR="007C540C" w:rsidRDefault="007C540C"/>
    <w:sectPr w:rsidR="007C540C" w:rsidSect="00FF13C8">
      <w:pgSz w:w="15840" w:h="12240" w:orient="landscape"/>
      <w:pgMar w:top="1135" w:right="53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13"/>
    <w:rsid w:val="00302A13"/>
    <w:rsid w:val="00432380"/>
    <w:rsid w:val="007C540C"/>
    <w:rsid w:val="008174C8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13"/>
    <w:rPr>
      <w:rFonts w:ascii="Tahoma" w:eastAsiaTheme="minorEastAsia" w:hAnsi="Tahoma" w:cs="Tahoma"/>
      <w:sz w:val="16"/>
      <w:szCs w:val="16"/>
      <w:lang w:val="en-US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13"/>
    <w:rPr>
      <w:rFonts w:ascii="Tahoma" w:eastAsiaTheme="minorEastAsia" w:hAnsi="Tahoma" w:cs="Tahoma"/>
      <w:sz w:val="16"/>
      <w:szCs w:val="16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4</cp:revision>
  <cp:lastPrinted>2012-02-10T04:15:00Z</cp:lastPrinted>
  <dcterms:created xsi:type="dcterms:W3CDTF">2012-02-10T03:56:00Z</dcterms:created>
  <dcterms:modified xsi:type="dcterms:W3CDTF">2012-02-10T04:15:00Z</dcterms:modified>
</cp:coreProperties>
</file>